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356F40F9" w:rsidR="004526CF" w:rsidRDefault="002066A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группа!</w:t>
      </w:r>
    </w:p>
    <w:p w14:paraId="672A6659" w14:textId="77777777" w:rsidR="004526CF" w:rsidRDefault="004526CF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526CF" w:rsidRDefault="002066A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526CF" w:rsidRDefault="004526C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CEF590" w14:textId="3E27F380" w:rsidR="004526CF" w:rsidRDefault="002066AB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продолжим работать с понятиями теории вероятностей</w:t>
      </w:r>
    </w:p>
    <w:p w14:paraId="5DAB6C7B" w14:textId="047D4865" w:rsidR="004526CF" w:rsidRDefault="004526C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526CF" w:rsidRDefault="002066AB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4526CF" w:rsidRDefault="002066AB" w:rsidP="49098E1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4526CF" w:rsidRDefault="002066AB" w:rsidP="49098E1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</w:p>
    <w:p w14:paraId="02EB378F" w14:textId="77777777" w:rsidR="004526CF" w:rsidRDefault="004526C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526CF" w:rsidRDefault="002066AB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4526CF" w:rsidRDefault="004526C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4526CF" w:rsidRDefault="004526C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FC28154" w14:textId="7C750CD1" w:rsidR="49098E1B" w:rsidRDefault="68A0A3CF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68A0A3CF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0D31EEDC" w14:textId="505E2639" w:rsidR="49098E1B" w:rsidRDefault="68A0A3CF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Случайная величина. (2 ЧАСА)</w:t>
      </w:r>
    </w:p>
    <w:p w14:paraId="0FF06C77" w14:textId="2B61A1D8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Современная теория вероятностей предпочитает, где только возможно, оперировать не случайными событиями, а случайными величинами, для которых был разработан более гибкий и универсальный математический аппарат.</w:t>
      </w:r>
    </w:p>
    <w:p w14:paraId="2672CBF8" w14:textId="3BDAEA93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7F84D" w14:textId="4CF7B370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b/>
          <w:bCs/>
          <w:sz w:val="28"/>
          <w:szCs w:val="28"/>
        </w:rPr>
        <w:t>Случайная величина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– это величина, которая в результате опыта может принимать то или иное значение, заранее не известно, какое именно.</w:t>
      </w:r>
    </w:p>
    <w:p w14:paraId="741FF214" w14:textId="182CD8F8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C7B616" w14:textId="31F7CCEF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Случайными величинами являются, например, количество очков, выпадающих при бросании игрального кубика, число посетителей аптеки в течение случайно взятого дня, рост случайно выбранного студента и тому подобное.</w:t>
      </w:r>
    </w:p>
    <w:p w14:paraId="3ADE4D44" w14:textId="4D8CBD5B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92F4F5" w14:textId="700E4C72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Случайные величины бывают:</w:t>
      </w:r>
    </w:p>
    <w:p w14:paraId="5F46E781" w14:textId="6DADDCDC" w:rsidR="68A0A3CF" w:rsidRDefault="68A0A3CF" w:rsidP="68A0A3C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непрерывные – значения которых непрерывно заполняют какой-либо промежуток (</w:t>
      </w:r>
      <w:proofErr w:type="gramStart"/>
      <w:r w:rsidRPr="68A0A3C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68A0A3CF">
        <w:rPr>
          <w:rFonts w:ascii="Times New Roman" w:eastAsia="Times New Roman" w:hAnsi="Times New Roman" w:cs="Times New Roman"/>
          <w:sz w:val="28"/>
          <w:szCs w:val="28"/>
        </w:rPr>
        <w:t>: давление крови человека, температура его тела или состав крови);</w:t>
      </w:r>
    </w:p>
    <w:p w14:paraId="00CC6781" w14:textId="2F8F0043" w:rsidR="68A0A3CF" w:rsidRDefault="68A0A3CF" w:rsidP="68A0A3C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дискретные – принимающие отдельные друг от друга значения (</w:t>
      </w:r>
      <w:proofErr w:type="gramStart"/>
      <w:r w:rsidRPr="68A0A3C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68A0A3CF">
        <w:rPr>
          <w:rFonts w:ascii="Times New Roman" w:eastAsia="Times New Roman" w:hAnsi="Times New Roman" w:cs="Times New Roman"/>
          <w:sz w:val="28"/>
          <w:szCs w:val="28"/>
        </w:rPr>
        <w:t>: число звонков на станцию скорой помощи в течение часа или количество очков, выпадающих при бросании игрального кубика).</w:t>
      </w:r>
    </w:p>
    <w:p w14:paraId="19D89D67" w14:textId="1844A442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Каждое свое значение случайная величина может принимать с разной вероятностью.</w:t>
      </w:r>
    </w:p>
    <w:p w14:paraId="3E195E40" w14:textId="470D2244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BA77B3" w14:textId="46A15399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Основная задача теории вероятностей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t>, оперирующей случайными величинами, – это определение з</w:t>
      </w:r>
      <w:r w:rsidRPr="68A0A3CF">
        <w:rPr>
          <w:rFonts w:ascii="Times New Roman" w:eastAsia="Times New Roman" w:hAnsi="Times New Roman" w:cs="Times New Roman"/>
          <w:b/>
          <w:bCs/>
          <w:sz w:val="28"/>
          <w:szCs w:val="28"/>
        </w:rPr>
        <w:t>акона распределения случайной величины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, то есть установление 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соответствия между возможными значениями случайной величины и вероятностью наблюдения этих значений.</w:t>
      </w:r>
    </w:p>
    <w:p w14:paraId="0C6A1B77" w14:textId="3C67A739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F33ACE" w14:textId="37F14079" w:rsidR="49098E1B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Запишите в тетрадь</w:t>
      </w:r>
    </w:p>
    <w:p w14:paraId="256F7BD8" w14:textId="0A123319" w:rsidR="49098E1B" w:rsidRDefault="49098E1B" w:rsidP="49098E1B">
      <w:pPr>
        <w:jc w:val="both"/>
      </w:pPr>
      <w:r>
        <w:rPr>
          <w:noProof/>
        </w:rPr>
        <w:drawing>
          <wp:inline distT="0" distB="0" distL="0" distR="0" wp14:anchorId="5B377F0E" wp14:editId="7FE82017">
            <wp:extent cx="6810375" cy="5107781"/>
            <wp:effectExtent l="0" t="0" r="0" b="0"/>
            <wp:docPr id="2007169225" name="Рисунок 2007169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510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6131D" w14:textId="1182CC11" w:rsidR="49098E1B" w:rsidRDefault="68A0A3CF" w:rsidP="49098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758C93A6" w14:textId="5716BCF7" w:rsidR="49098E1B" w:rsidRDefault="68A0A3CF" w:rsidP="49098E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Записать пример стр.21 ЭЛЕМЕНТЫ ТЕОРИИ ВЕРОЯТНОСТЕЙ И МАТЕМАТИЧЕСКОЙ СТАТИСТИКИ 2-е изд. Учебное пособие для СПО (Загребаев А. М.)</w:t>
      </w:r>
    </w:p>
    <w:p w14:paraId="166D2CB8" w14:textId="0DEAAEDF" w:rsidR="68A0A3CF" w:rsidRDefault="002066AB" w:rsidP="68A0A3CF">
      <w:pPr>
        <w:jc w:val="both"/>
      </w:pPr>
      <w:hyperlink r:id="rId8" w:anchor="page/21">
        <w:r w:rsidR="68A0A3CF" w:rsidRPr="68A0A3C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https://urait.ru/viewer/elementy-teorii-veroyatnostey-i-matematicheskoy-statistiki-455843#page/21</w:t>
        </w:r>
      </w:hyperlink>
    </w:p>
    <w:p w14:paraId="33D572EC" w14:textId="5DB936DE" w:rsidR="68A0A3CF" w:rsidRDefault="68A0A3CF">
      <w:r>
        <w:br w:type="page"/>
      </w:r>
    </w:p>
    <w:p w14:paraId="38ED6B45" w14:textId="77777777" w:rsidR="68A0A3CF" w:rsidRDefault="68A0A3CF" w:rsidP="68A0A3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ПО ТЕМЕ:</w:t>
      </w:r>
    </w:p>
    <w:p w14:paraId="0D8F80BE" w14:textId="023D2213" w:rsidR="68A0A3CF" w:rsidRDefault="68A0A3CF" w:rsidP="68A0A3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Представление данных.</w:t>
      </w:r>
      <w:r w:rsidR="002066AB">
        <w:rPr>
          <w:rFonts w:ascii="Times New Roman" w:eastAsia="Times New Roman" w:hAnsi="Times New Roman" w:cs="Times New Roman"/>
          <w:sz w:val="28"/>
          <w:szCs w:val="28"/>
        </w:rPr>
        <w:t xml:space="preserve"> (1 ЧАС</w:t>
      </w:r>
      <w:r w:rsidRPr="68A0A3CF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5713C297" w14:textId="1AEB92FD" w:rsidR="68A0A3CF" w:rsidRDefault="68A0A3CF" w:rsidP="68A0A3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6BEE6A" w14:textId="2F41B1F9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В применениях методов теории вероятностей исследователь чаще всего имеет дело с числовыми характеристиками наблюдаемого объекта, которые являются функциями элементарных исходов – состояний объекта. При использовании различных характеристик важным является то обстоятельство, что все они определены на одном и том же пространстве Ω, и если мы приступаем к построению вероятностной модели, на основании которой будет получено распределение наблюдаемой характеристики X = X(ω), то мы должны понимать, что это распределение индуцировано исходным распределением P на σ-алгебре A подмножеств Ω. Напомним, что такого рода построения проводились при выводе гипергеометрического и биномиального распределений.</w:t>
      </w:r>
    </w:p>
    <w:p w14:paraId="228C9947" w14:textId="081D5A25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39BE92" w14:textId="7EFD0D6F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Итак, мы приступаем к теории распределений функций X = X(ω) на пространстве элементарных исходов, фиксируя некоторое вероятностное пространство (Ω, A, P). Областью значений функции X служит эвклидово пространство R, и это пространство является новым пространством элементарных исходов. Поскольку нас, в основном, будут интересовать вероятности попадания значений X в интервалы, то естественно рассмотреть булеву σ-алгебру подмножеств R, порожденную всевозможными интервалами на прямой R. Как нам известно из общего курса анализа, такая σ-алгебра B,</w:t>
      </w:r>
    </w:p>
    <w:p w14:paraId="4F37626C" w14:textId="278BDF07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состоящая из всевозможных объединений и пересечений счетного числа интервалов, называется борелевским полем, и для ее построения достаточно рассмотреть открытые интервалы вида (−∞, x).</w:t>
      </w:r>
    </w:p>
    <w:p w14:paraId="05DC09A1" w14:textId="0A8C821F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DE297" w14:textId="4D158035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Введем измеримое пространство (R, B) значений X и рассмотрим следующий, совершенно естественный метод “наведения” распределения PX на B посредством вероятности P на A. Каждому борелевскому множеству B ∈ B сопоставим его прообраз X−1 (B) = {</w:t>
      </w:r>
      <w:proofErr w:type="gramStart"/>
      <w:r w:rsidRPr="68A0A3CF">
        <w:rPr>
          <w:rFonts w:ascii="Times New Roman" w:eastAsia="Times New Roman" w:hAnsi="Times New Roman" w:cs="Times New Roman"/>
          <w:sz w:val="28"/>
          <w:szCs w:val="28"/>
        </w:rPr>
        <w:t>ω :</w:t>
      </w:r>
      <w:proofErr w:type="gramEnd"/>
      <w:r w:rsidRPr="68A0A3CF">
        <w:rPr>
          <w:rFonts w:ascii="Times New Roman" w:eastAsia="Times New Roman" w:hAnsi="Times New Roman" w:cs="Times New Roman"/>
          <w:sz w:val="28"/>
          <w:szCs w:val="28"/>
        </w:rPr>
        <w:t xml:space="preserve"> X(ω) ∈ B} ⊂ Ω. Если X−1 (B) ∈ A, то, естественно, определить вероятность попадания значения X в B как P X(B) = P(X−1(B)). Функции, которые обладают свойством X−1 (B) ∈ A при любом B ∈ B, называются измеримыми, и в дальнейшем будут рассматриваться только такие характеристики наблюдаемого объекта. Мы подошли к основному понятию теории распределений на подмножествах R.</w:t>
      </w:r>
    </w:p>
    <w:p w14:paraId="324E19F5" w14:textId="1A9BE2E7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BF77F" w14:textId="37F14079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Запишите в тетрадь</w:t>
      </w:r>
    </w:p>
    <w:p w14:paraId="78E607BA" w14:textId="312DC6DD" w:rsidR="68A0A3CF" w:rsidRDefault="68A0A3CF" w:rsidP="68A0A3CF">
      <w:pPr>
        <w:jc w:val="both"/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Функция F(x), x ∈ R обладает следующими свойствами.</w:t>
      </w:r>
    </w:p>
    <w:p w14:paraId="428DD7B6" w14:textId="102BD3DA" w:rsidR="68A0A3CF" w:rsidRDefault="68A0A3CF" w:rsidP="68A0A3CF">
      <w:pPr>
        <w:jc w:val="both"/>
      </w:pPr>
      <w:r>
        <w:rPr>
          <w:noProof/>
        </w:rPr>
        <w:lastRenderedPageBreak/>
        <w:drawing>
          <wp:inline distT="0" distB="0" distL="0" distR="0" wp14:anchorId="154BAC69" wp14:editId="5210B6DC">
            <wp:extent cx="6819254" cy="3352800"/>
            <wp:effectExtent l="0" t="0" r="0" b="0"/>
            <wp:docPr id="478094647" name="Рисунок 47809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254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4154D" w14:textId="1182CC11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Домашнее задание:</w:t>
      </w:r>
    </w:p>
    <w:p w14:paraId="4C191035" w14:textId="42C399E2" w:rsidR="68A0A3CF" w:rsidRDefault="68A0A3CF" w:rsidP="68A0A3C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A0A3CF">
        <w:rPr>
          <w:rFonts w:ascii="Times New Roman" w:eastAsia="Times New Roman" w:hAnsi="Times New Roman" w:cs="Times New Roman"/>
          <w:sz w:val="28"/>
          <w:szCs w:val="28"/>
        </w:rPr>
        <w:t>Начертить Рис.3.1 на стр.23 ЭЛЕМЕНТЫ ТЕОРИИ ВЕРОЯТНОСТЕЙ И МАТЕМАТИЧЕСКОЙ СТАТИСТИКИ 2-е изд. Учебное пособие для СПО (Загребаев А. М.)</w:t>
      </w:r>
    </w:p>
    <w:p w14:paraId="510C8A19" w14:textId="0F125F39" w:rsidR="68A0A3CF" w:rsidRDefault="002066AB" w:rsidP="68A0A3CF">
      <w:pPr>
        <w:jc w:val="both"/>
      </w:pPr>
      <w:hyperlink r:id="rId10" w:anchor="page/23">
        <w:r w:rsidR="68A0A3CF" w:rsidRPr="68A0A3C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https://urait.ru/viewer/elementy-teorii-veroyatnostey-i-matematicheskoy-statistiki-455843#page/23</w:t>
        </w:r>
      </w:hyperlink>
    </w:p>
    <w:p w14:paraId="32E1A3ED" w14:textId="3923002D" w:rsidR="68A0A3CF" w:rsidRDefault="68A0A3CF" w:rsidP="68A0A3CF">
      <w:pPr>
        <w:jc w:val="both"/>
      </w:pPr>
    </w:p>
    <w:sectPr w:rsidR="68A0A3C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370F"/>
    <w:multiLevelType w:val="hybridMultilevel"/>
    <w:tmpl w:val="E6F254D6"/>
    <w:lvl w:ilvl="0" w:tplc="27B833F4">
      <w:start w:val="1"/>
      <w:numFmt w:val="decimal"/>
      <w:lvlText w:val="%1."/>
      <w:lvlJc w:val="left"/>
      <w:pPr>
        <w:ind w:left="720" w:hanging="360"/>
      </w:pPr>
    </w:lvl>
    <w:lvl w:ilvl="1" w:tplc="9800B9DE">
      <w:start w:val="1"/>
      <w:numFmt w:val="lowerLetter"/>
      <w:lvlText w:val="%2."/>
      <w:lvlJc w:val="left"/>
      <w:pPr>
        <w:ind w:left="1440" w:hanging="360"/>
      </w:pPr>
    </w:lvl>
    <w:lvl w:ilvl="2" w:tplc="286AF2C0">
      <w:start w:val="1"/>
      <w:numFmt w:val="lowerRoman"/>
      <w:lvlText w:val="%3."/>
      <w:lvlJc w:val="right"/>
      <w:pPr>
        <w:ind w:left="2160" w:hanging="180"/>
      </w:pPr>
    </w:lvl>
    <w:lvl w:ilvl="3" w:tplc="6D6E9D62">
      <w:start w:val="1"/>
      <w:numFmt w:val="decimal"/>
      <w:lvlText w:val="%4."/>
      <w:lvlJc w:val="left"/>
      <w:pPr>
        <w:ind w:left="2880" w:hanging="360"/>
      </w:pPr>
    </w:lvl>
    <w:lvl w:ilvl="4" w:tplc="6890F6D2">
      <w:start w:val="1"/>
      <w:numFmt w:val="lowerLetter"/>
      <w:lvlText w:val="%5."/>
      <w:lvlJc w:val="left"/>
      <w:pPr>
        <w:ind w:left="3600" w:hanging="360"/>
      </w:pPr>
    </w:lvl>
    <w:lvl w:ilvl="5" w:tplc="64EE8B32">
      <w:start w:val="1"/>
      <w:numFmt w:val="lowerRoman"/>
      <w:lvlText w:val="%6."/>
      <w:lvlJc w:val="right"/>
      <w:pPr>
        <w:ind w:left="4320" w:hanging="180"/>
      </w:pPr>
    </w:lvl>
    <w:lvl w:ilvl="6" w:tplc="601EBE90">
      <w:start w:val="1"/>
      <w:numFmt w:val="decimal"/>
      <w:lvlText w:val="%7."/>
      <w:lvlJc w:val="left"/>
      <w:pPr>
        <w:ind w:left="5040" w:hanging="360"/>
      </w:pPr>
    </w:lvl>
    <w:lvl w:ilvl="7" w:tplc="12AED938">
      <w:start w:val="1"/>
      <w:numFmt w:val="lowerLetter"/>
      <w:lvlText w:val="%8."/>
      <w:lvlJc w:val="left"/>
      <w:pPr>
        <w:ind w:left="5760" w:hanging="360"/>
      </w:pPr>
    </w:lvl>
    <w:lvl w:ilvl="8" w:tplc="DFA678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0D30"/>
    <w:multiLevelType w:val="multilevel"/>
    <w:tmpl w:val="5F7EE3E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7D394F"/>
    <w:multiLevelType w:val="hybridMultilevel"/>
    <w:tmpl w:val="9480781C"/>
    <w:lvl w:ilvl="0" w:tplc="3830D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C66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4B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0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3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A5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AE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48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C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2066AB"/>
    <w:rsid w:val="004526CF"/>
    <w:rsid w:val="2D0C5691"/>
    <w:rsid w:val="42D8A8DA"/>
    <w:rsid w:val="49098E1B"/>
    <w:rsid w:val="68A0A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elementy-teorii-veroyatnostey-i-matematicheskoy-statistiki-4558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0" Type="http://schemas.openxmlformats.org/officeDocument/2006/relationships/hyperlink" Target="https://urait.ru/viewer/elementy-teorii-veroyatnostey-i-matematicheskoy-statistiki-4558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2020-05-12T18:30:00Z</dcterms:created>
  <dcterms:modified xsi:type="dcterms:W3CDTF">2020-05-12T18:33:00Z</dcterms:modified>
</cp:coreProperties>
</file>